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11" w:rsidRPr="00D03A11" w:rsidRDefault="00D03A11" w:rsidP="00D03A1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3A11">
        <w:rPr>
          <w:rStyle w:val="a4"/>
          <w:color w:val="000000"/>
        </w:rPr>
        <w:t>«Утверждаю»</w:t>
      </w:r>
      <w:r w:rsidRPr="00D03A11">
        <w:rPr>
          <w:rStyle w:val="apple-converted-space"/>
          <w:b/>
          <w:bCs/>
          <w:color w:val="000000"/>
        </w:rPr>
        <w:t> </w:t>
      </w:r>
      <w:r w:rsidRPr="00D03A11">
        <w:rPr>
          <w:color w:val="000000"/>
        </w:rPr>
        <w:br/>
        <w:t> Директора школы:</w:t>
      </w:r>
      <w:r w:rsidRPr="00D03A11">
        <w:rPr>
          <w:color w:val="000000"/>
        </w:rPr>
        <w:br/>
        <w:t>______ Кучин Н.А.</w:t>
      </w:r>
      <w:r w:rsidRPr="00D03A11">
        <w:rPr>
          <w:color w:val="000000"/>
        </w:rPr>
        <w:br/>
        <w:t>«___»_________2011 г.</w:t>
      </w:r>
      <w:r w:rsidRPr="00D03A11">
        <w:rPr>
          <w:color w:val="000000"/>
        </w:rPr>
        <w:br/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rStyle w:val="a4"/>
          <w:color w:val="000000"/>
        </w:rPr>
        <w:t>ПОЛОЖЕНИЕ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rStyle w:val="a4"/>
          <w:color w:val="000000"/>
        </w:rPr>
        <w:t>О Совете</w:t>
      </w:r>
      <w:r>
        <w:rPr>
          <w:rStyle w:val="a4"/>
          <w:color w:val="000000"/>
        </w:rPr>
        <w:t xml:space="preserve"> </w:t>
      </w:r>
      <w:r w:rsidRPr="00D03A11">
        <w:rPr>
          <w:rStyle w:val="a4"/>
          <w:color w:val="000000"/>
        </w:rPr>
        <w:t xml:space="preserve"> МОУ «Казьмадемьяновская ООШ» 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rStyle w:val="a4"/>
          <w:color w:val="000000"/>
        </w:rPr>
        <w:t>I. Общие положения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1. Настоящее положение разработано в соответствии с Законом РФ «Об образовании», Типовым положением об общеобразовательном учреждении, Уставом муниципального общеобразовательного учреждения Казьмадемьяновской основной общеобразовательной школы.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2. Совет школы – орган самоуправления школой, состоящий из трех представительств: представительство учителей, представительство родителей (законных представителей), представительство учеников, осуществляющий в соответствии с Уставом общее руководство школой.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3. Цель деятельности Совета школы – руководство функционированием и развитием школы в соответствии со стратегическими документами: программой развития, целевыми программами и планами развития отдельных направлений.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4. Руководство деятельностью Совета школы осуществляет избранный на заседании председатель.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5. Представители, избранные в Совет школы, выполняют свои обязанности на общественных началах.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6. Изменения и дополнения в настоящее положение вносятся Советом школы и утверждаются на его заседании.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  <w:r w:rsidRPr="00D03A11">
        <w:rPr>
          <w:rStyle w:val="a4"/>
          <w:color w:val="000000"/>
        </w:rPr>
        <w:t>II. Задачи Совета школы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 определение перспективных направлений функционирования и развития школы (совместно с Педагогическим советом);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привлечение общественности к решению вопросов развития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создание оптимальных условий для осуществления образовательного процесса в школе;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защита законных прав обучающихся, работников школы в пределах своей компетенции;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решение вопросов, связанных с дальнейшим пребыванием учащихся в школе в случаях нарушения ими Устава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решение конфликтных вопросов с участниками образовательного процесса в пределах своей компетенции.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  <w:r w:rsidRPr="00D03A11">
        <w:rPr>
          <w:rStyle w:val="a4"/>
          <w:color w:val="000000"/>
        </w:rPr>
        <w:t>III. Организация деятельности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1. Совет школы избирается на три года. Представители с правом решающего голоса избираются в Совет открытым голосованием на собрании обучающихся II и III ступеней, родительском собрании, Педагогическом совете по равной квоте – три человека от каждой из перечисленных категорий.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2. Председатель Совета школы проводит его заседания и подписывает решения.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3. Организация деятельности Совета школы осуществляется по принятому на учебный год плану.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 xml:space="preserve">4. Совет школы собирается председателем по мере надобности, но не реже двух раз в год. Внеочередные заседания Совета школы проводятся по требованию одной трети его </w:t>
      </w:r>
      <w:r w:rsidRPr="00D03A11">
        <w:rPr>
          <w:color w:val="000000"/>
        </w:rPr>
        <w:lastRenderedPageBreak/>
        <w:t>состава, собрания обучающихся II и III ступеней, родительском собрании, Педагогическом совете, директора школы.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5. Решения Совета школы являются правомочными, если на его заседании присутствовало не менее двух третей состава Совета  школы и если за него проголосовало не менее двух третей присутствовавших, среди которых были равным образом, представлены все три категории членов Совета школы.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6. Процедура голосования определяется Советом школы.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7. Решения Совета школы доводятся до всего коллектива школы не позднее, чем в течение трех дней после прошедшего заседания.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  <w:r w:rsidRPr="00D03A11">
        <w:rPr>
          <w:rStyle w:val="a4"/>
          <w:color w:val="000000"/>
        </w:rPr>
        <w:t>IV. Компетенция Совета школы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утверждение плана развития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утверждение разработанных программ развития и перспективных направлений деятельности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утверждение показателей премирования работников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принятие решения об исключении обучающегося из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направление ходатайств, писем в различные административные органы, общественные организации, учебные заведения, предприятия и организации различных форм собственности по вопросам перспективного развития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проведение собеседования с родителями (законными представителями) обучающихся по вопросам выполнения ими своих обязанностей в соответствии с действующим законодательством, Уставом и локальными актами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издание локальных актов в соответствии с Уставом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решение иных вопросов, отнесенных Уставом школы к компетенции Совета.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  <w:r w:rsidRPr="00D03A11">
        <w:rPr>
          <w:rStyle w:val="a4"/>
          <w:color w:val="000000"/>
        </w:rPr>
        <w:t>V. Документация и отчетность Совета школы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1. Основными документами для организации деятельности Совета школы являются: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отраслевые нормативно-правовые документы;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Устав и локальные акты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программа развития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комплексно-целевые программы школы;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план работы Совета школы на учебный год;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- протоколы заседаний Совета школы.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2. 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коллективом, родительским коллективом, родительской общественностью, учениками.</w:t>
      </w:r>
    </w:p>
    <w:p w:rsidR="00D03A11" w:rsidRPr="00D03A11" w:rsidRDefault="00D03A11" w:rsidP="00D03A11">
      <w:pPr>
        <w:pStyle w:val="a3"/>
        <w:spacing w:before="0" w:beforeAutospacing="0" w:after="0" w:afterAutospacing="0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color w:val="000000"/>
        </w:rPr>
        <w:t> 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03A11">
        <w:rPr>
          <w:rStyle w:val="a4"/>
          <w:color w:val="000000"/>
        </w:rPr>
        <w:t>                                                              Принято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3A11">
        <w:rPr>
          <w:color w:val="000000"/>
        </w:rPr>
        <w:t>на заседании педагогического Совета школы –</w:t>
      </w:r>
    </w:p>
    <w:p w:rsidR="00D03A11" w:rsidRPr="00D03A11" w:rsidRDefault="00D03A11" w:rsidP="00D03A1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03A11">
        <w:rPr>
          <w:color w:val="000000"/>
        </w:rPr>
        <w:t>Протокол № 3 от 10.08.2011 года</w:t>
      </w:r>
    </w:p>
    <w:p w:rsidR="00000000" w:rsidRDefault="00D03A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3A11"/>
    <w:rsid w:val="00D0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3A11"/>
    <w:rPr>
      <w:b/>
      <w:bCs/>
    </w:rPr>
  </w:style>
  <w:style w:type="character" w:customStyle="1" w:styleId="apple-converted-space">
    <w:name w:val="apple-converted-space"/>
    <w:basedOn w:val="a0"/>
    <w:rsid w:val="00D03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7702">
          <w:marLeft w:val="0"/>
          <w:marRight w:val="0"/>
          <w:marTop w:val="0"/>
          <w:marBottom w:val="0"/>
          <w:divBdr>
            <w:top w:val="single" w:sz="6" w:space="2" w:color="B4BDC3"/>
            <w:left w:val="single" w:sz="6" w:space="2" w:color="B4BDC3"/>
            <w:bottom w:val="single" w:sz="6" w:space="2" w:color="B4BDC3"/>
            <w:right w:val="single" w:sz="6" w:space="2" w:color="B4BDC3"/>
          </w:divBdr>
        </w:div>
        <w:div w:id="331642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3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94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2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7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36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6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2016-04-19T08:17:00Z</dcterms:created>
  <dcterms:modified xsi:type="dcterms:W3CDTF">2016-04-19T08:18:00Z</dcterms:modified>
</cp:coreProperties>
</file>